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610" w:rsidRDefault="00C11610" w:rsidP="00C11610">
      <w:pPr>
        <w:pStyle w:val="NoSpacing"/>
        <w:ind w:left="1440" w:hanging="1440"/>
      </w:pPr>
      <w:r>
        <w:rPr>
          <w:u w:val="single"/>
        </w:rPr>
        <w:t>John BYGOD</w:t>
      </w:r>
      <w:r>
        <w:t xml:space="preserve">      (fl.1497)</w:t>
      </w:r>
    </w:p>
    <w:p w:rsidR="00C11610" w:rsidRDefault="00C11610" w:rsidP="00C11610">
      <w:pPr>
        <w:pStyle w:val="NoSpacing"/>
        <w:ind w:left="1440" w:hanging="1440"/>
      </w:pPr>
    </w:p>
    <w:p w:rsidR="00C11610" w:rsidRDefault="00C11610" w:rsidP="00C11610">
      <w:pPr>
        <w:pStyle w:val="NoSpacing"/>
        <w:ind w:left="1440" w:hanging="1440"/>
      </w:pPr>
    </w:p>
    <w:p w:rsidR="00C11610" w:rsidRDefault="00C11610" w:rsidP="00C11610">
      <w:pPr>
        <w:pStyle w:val="NoSpacing"/>
        <w:ind w:left="1440" w:hanging="1440"/>
      </w:pPr>
      <w:r>
        <w:t xml:space="preserve">  4 Mar1497</w:t>
      </w:r>
      <w:r>
        <w:tab/>
        <w:t>Sir Richard York(q.v.) and Brian Ingram(q.v.) demised the manors of North Grimston, Nawton, Muscotes, Relyngton, Hutton and Helperthorp to him</w:t>
      </w:r>
    </w:p>
    <w:p w:rsidR="00C11610" w:rsidRDefault="00C11610" w:rsidP="00C11610">
      <w:pPr>
        <w:pStyle w:val="NoSpacing"/>
        <w:ind w:left="1440" w:hanging="1440"/>
      </w:pPr>
      <w:r>
        <w:tab/>
        <w:t>and others.    (Yorkshire Deeds vol. IX p.92)</w:t>
      </w:r>
    </w:p>
    <w:p w:rsidR="00C11610" w:rsidRDefault="00C11610" w:rsidP="00C11610">
      <w:pPr>
        <w:pStyle w:val="NoSpacing"/>
        <w:ind w:left="1440" w:hanging="1440"/>
      </w:pPr>
    </w:p>
    <w:p w:rsidR="00C11610" w:rsidRDefault="00C11610" w:rsidP="00C11610">
      <w:pPr>
        <w:pStyle w:val="NoSpacing"/>
        <w:ind w:left="1440" w:hanging="1440"/>
      </w:pPr>
    </w:p>
    <w:p w:rsidR="00C11610" w:rsidRDefault="00C11610" w:rsidP="00C11610">
      <w:pPr>
        <w:pStyle w:val="NoSpacing"/>
        <w:ind w:left="1440" w:hanging="1440"/>
      </w:pPr>
      <w:r>
        <w:t>30 April 2012</w:t>
      </w:r>
    </w:p>
    <w:p w:rsidR="00BA4020" w:rsidRPr="00186E49" w:rsidRDefault="00C1161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610" w:rsidRDefault="00C11610" w:rsidP="00552EBA">
      <w:r>
        <w:separator/>
      </w:r>
    </w:p>
  </w:endnote>
  <w:endnote w:type="continuationSeparator" w:id="0">
    <w:p w:rsidR="00C11610" w:rsidRDefault="00C1161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11610">
      <w:rPr>
        <w:noProof/>
      </w:rPr>
      <w:t>20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610" w:rsidRDefault="00C11610" w:rsidP="00552EBA">
      <w:r>
        <w:separator/>
      </w:r>
    </w:p>
  </w:footnote>
  <w:footnote w:type="continuationSeparator" w:id="0">
    <w:p w:rsidR="00C11610" w:rsidRDefault="00C1161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11610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2012-05-20T19:32:00Z</dcterms:created>
  <dcterms:modified xsi:type="dcterms:W3CDTF">2012-05-20T19:32:00Z</dcterms:modified>
</cp:coreProperties>
</file>